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70" w:rsidRDefault="00063E70" w:rsidP="009549AB">
      <w:pPr>
        <w:jc w:val="center"/>
      </w:pPr>
      <w:r>
        <w:t>Муниципальное бюджетное дошкольное образовательное учреждение детский сад «Колокольчик» с. Вознесеновка Ивнянского района Белгородской области</w:t>
      </w:r>
    </w:p>
    <w:p w:rsidR="00063E70" w:rsidRDefault="00063E70" w:rsidP="009549AB">
      <w:pPr>
        <w:jc w:val="center"/>
      </w:pPr>
    </w:p>
    <w:p w:rsidR="00063E70" w:rsidRDefault="00063E70" w:rsidP="009549AB">
      <w:pPr>
        <w:jc w:val="center"/>
      </w:pPr>
    </w:p>
    <w:p w:rsidR="00063E70" w:rsidRDefault="00063E70" w:rsidP="009549AB">
      <w:pPr>
        <w:jc w:val="center"/>
      </w:pPr>
    </w:p>
    <w:p w:rsidR="00063E70" w:rsidRDefault="00063E70" w:rsidP="009549AB">
      <w:pPr>
        <w:jc w:val="center"/>
      </w:pPr>
    </w:p>
    <w:p w:rsidR="00063E70" w:rsidRDefault="00063E70" w:rsidP="009549AB">
      <w:pPr>
        <w:jc w:val="center"/>
      </w:pPr>
    </w:p>
    <w:p w:rsidR="00063E70" w:rsidRDefault="00063E70" w:rsidP="009549AB">
      <w:pPr>
        <w:jc w:val="center"/>
      </w:pPr>
    </w:p>
    <w:p w:rsidR="00063E70" w:rsidRDefault="00063E70" w:rsidP="009549AB">
      <w:pPr>
        <w:jc w:val="center"/>
      </w:pPr>
    </w:p>
    <w:p w:rsidR="00063E70" w:rsidRDefault="00063E70" w:rsidP="009549AB">
      <w:pPr>
        <w:jc w:val="center"/>
      </w:pPr>
    </w:p>
    <w:p w:rsidR="00063E70" w:rsidRDefault="00063E70" w:rsidP="009549AB">
      <w:pPr>
        <w:jc w:val="center"/>
      </w:pPr>
    </w:p>
    <w:p w:rsidR="00063E70" w:rsidRDefault="00063E70" w:rsidP="009549AB">
      <w:pPr>
        <w:jc w:val="center"/>
      </w:pPr>
    </w:p>
    <w:p w:rsidR="00063E70" w:rsidRDefault="00063E70" w:rsidP="009549AB">
      <w:pPr>
        <w:jc w:val="center"/>
      </w:pPr>
    </w:p>
    <w:p w:rsidR="00063E70" w:rsidRDefault="00063E70" w:rsidP="009549AB">
      <w:pPr>
        <w:jc w:val="center"/>
      </w:pPr>
    </w:p>
    <w:p w:rsidR="00063E70" w:rsidRDefault="00063E70" w:rsidP="009549AB">
      <w:pPr>
        <w:jc w:val="center"/>
      </w:pPr>
    </w:p>
    <w:p w:rsidR="00063E70" w:rsidRDefault="00063E70" w:rsidP="009549AB">
      <w:pPr>
        <w:jc w:val="center"/>
        <w:rPr>
          <w:sz w:val="72"/>
          <w:szCs w:val="72"/>
        </w:rPr>
      </w:pPr>
    </w:p>
    <w:p w:rsidR="00063E70" w:rsidRDefault="00063E70" w:rsidP="009549AB">
      <w:pPr>
        <w:jc w:val="center"/>
        <w:rPr>
          <w:sz w:val="72"/>
          <w:szCs w:val="72"/>
        </w:rPr>
      </w:pPr>
      <w:r>
        <w:rPr>
          <w:sz w:val="72"/>
          <w:szCs w:val="72"/>
        </w:rPr>
        <w:t>Утренник</w:t>
      </w:r>
    </w:p>
    <w:p w:rsidR="00063E70" w:rsidRDefault="00063E70" w:rsidP="009549AB">
      <w:pPr>
        <w:jc w:val="center"/>
        <w:rPr>
          <w:sz w:val="72"/>
          <w:szCs w:val="72"/>
        </w:rPr>
      </w:pPr>
      <w:r>
        <w:rPr>
          <w:sz w:val="72"/>
          <w:szCs w:val="72"/>
        </w:rPr>
        <w:t>«ДЕНЬ ЗАЩИТНИКА ОТЕЧЕСТВА»</w:t>
      </w:r>
    </w:p>
    <w:p w:rsidR="00063E70" w:rsidRDefault="00063E70" w:rsidP="009549AB">
      <w:pPr>
        <w:jc w:val="center"/>
        <w:rPr>
          <w:sz w:val="72"/>
          <w:szCs w:val="72"/>
        </w:rPr>
      </w:pPr>
    </w:p>
    <w:p w:rsidR="00063E70" w:rsidRDefault="00063E70" w:rsidP="009549AB">
      <w:pPr>
        <w:jc w:val="center"/>
        <w:rPr>
          <w:sz w:val="72"/>
          <w:szCs w:val="72"/>
        </w:rPr>
      </w:pPr>
    </w:p>
    <w:p w:rsidR="00063E70" w:rsidRDefault="00063E70" w:rsidP="009549AB">
      <w:pPr>
        <w:jc w:val="center"/>
        <w:rPr>
          <w:sz w:val="72"/>
          <w:szCs w:val="72"/>
        </w:rPr>
      </w:pPr>
    </w:p>
    <w:p w:rsidR="00063E70" w:rsidRDefault="00063E70" w:rsidP="009549AB">
      <w:pPr>
        <w:jc w:val="right"/>
        <w:rPr>
          <w:sz w:val="72"/>
          <w:szCs w:val="72"/>
        </w:rPr>
      </w:pPr>
    </w:p>
    <w:p w:rsidR="00063E70" w:rsidRDefault="00063E70" w:rsidP="009549AB">
      <w:pPr>
        <w:jc w:val="right"/>
        <w:rPr>
          <w:sz w:val="24"/>
          <w:szCs w:val="24"/>
        </w:rPr>
      </w:pPr>
      <w:r>
        <w:t xml:space="preserve">                                                    Подготовила и провела воспитатель разновозрастной</w:t>
      </w:r>
    </w:p>
    <w:p w:rsidR="00063E70" w:rsidRDefault="00063E70" w:rsidP="009549AB">
      <w:pPr>
        <w:jc w:val="right"/>
      </w:pPr>
      <w:r>
        <w:t xml:space="preserve"> группы раннего возраста МБДОУ детский сад</w:t>
      </w:r>
    </w:p>
    <w:p w:rsidR="00063E70" w:rsidRDefault="00063E70" w:rsidP="009549AB">
      <w:pPr>
        <w:jc w:val="right"/>
      </w:pPr>
      <w:r>
        <w:t xml:space="preserve"> «Колокольчик» с. Вознесеновка Тищенко Р. В. </w:t>
      </w:r>
    </w:p>
    <w:p w:rsidR="00063E70" w:rsidRDefault="00063E70" w:rsidP="009549AB">
      <w:pPr>
        <w:jc w:val="right"/>
      </w:pPr>
    </w:p>
    <w:p w:rsidR="00063E70" w:rsidRDefault="00063E70" w:rsidP="009549AB">
      <w:pPr>
        <w:jc w:val="right"/>
      </w:pPr>
    </w:p>
    <w:p w:rsidR="00063E70" w:rsidRDefault="00063E70" w:rsidP="009549AB">
      <w:pPr>
        <w:jc w:val="right"/>
      </w:pPr>
    </w:p>
    <w:p w:rsidR="00063E70" w:rsidRDefault="00063E70" w:rsidP="009549AB">
      <w:pPr>
        <w:jc w:val="right"/>
      </w:pPr>
    </w:p>
    <w:p w:rsidR="00063E70" w:rsidRDefault="00063E70" w:rsidP="009549AB">
      <w:pPr>
        <w:jc w:val="right"/>
      </w:pPr>
    </w:p>
    <w:p w:rsidR="00063E70" w:rsidRDefault="00063E70" w:rsidP="009549AB">
      <w:pPr>
        <w:jc w:val="right"/>
      </w:pPr>
    </w:p>
    <w:p w:rsidR="00063E70" w:rsidRDefault="00063E70" w:rsidP="009549AB">
      <w:pPr>
        <w:jc w:val="right"/>
      </w:pPr>
    </w:p>
    <w:p w:rsidR="00063E70" w:rsidRDefault="00063E70" w:rsidP="009549AB">
      <w:pPr>
        <w:jc w:val="right"/>
      </w:pPr>
    </w:p>
    <w:p w:rsidR="00063E70" w:rsidRDefault="00063E70" w:rsidP="009549AB">
      <w:pPr>
        <w:jc w:val="right"/>
      </w:pPr>
    </w:p>
    <w:p w:rsidR="00063E70" w:rsidRDefault="00063E70" w:rsidP="009549AB">
      <w:pPr>
        <w:jc w:val="center"/>
      </w:pPr>
      <w:r>
        <w:t>с. Вознесеновка</w:t>
      </w:r>
    </w:p>
    <w:p w:rsidR="00063E70" w:rsidRDefault="00063E70">
      <w:pPr>
        <w:pStyle w:val="a"/>
        <w:shd w:val="clear" w:color="auto" w:fill="FFFFFF"/>
        <w:spacing w:before="150" w:after="30" w:line="100" w:lineRule="atLeast"/>
        <w:rPr>
          <w:rFonts w:cs="Times New Roman"/>
        </w:rPr>
      </w:pPr>
      <w:r>
        <w:rPr>
          <w:rFonts w:ascii="Arial" w:hAnsi="Arial" w:cs="Arial"/>
          <w:b/>
          <w:bCs/>
          <w:color w:val="663399"/>
          <w:sz w:val="24"/>
          <w:szCs w:val="24"/>
          <w:lang w:eastAsia="ru-RU"/>
        </w:rPr>
        <w:t>Подготовка к праздничному мероприятию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Готовятся воздушные шары, флажки — каждому ребенку; матерчатый туннель, прикрепленный с одного конца к большому обручу; пилотка, ремень, игрушечный автомат — два комплекта; столы с разложенными деталями крупного конструктора «ЛЕГО» и схемы-образцы.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b/>
          <w:bCs/>
          <w:color w:val="000000"/>
          <w:sz w:val="23"/>
          <w:szCs w:val="23"/>
          <w:lang w:eastAsia="ru-RU"/>
        </w:rPr>
        <w:t>Действующие лица: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Ведущий (взрослый).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Дети.</w:t>
      </w:r>
    </w:p>
    <w:p w:rsidR="00063E70" w:rsidRDefault="00063E70">
      <w:pPr>
        <w:pStyle w:val="a"/>
        <w:shd w:val="clear" w:color="auto" w:fill="FFFFFF"/>
        <w:spacing w:before="150" w:after="30" w:line="100" w:lineRule="atLeast"/>
        <w:rPr>
          <w:rFonts w:cs="Times New Roman"/>
        </w:rPr>
      </w:pPr>
      <w:r>
        <w:rPr>
          <w:rFonts w:ascii="Arial" w:hAnsi="Arial" w:cs="Arial"/>
          <w:b/>
          <w:bCs/>
          <w:color w:val="663399"/>
          <w:sz w:val="24"/>
          <w:szCs w:val="24"/>
          <w:lang w:eastAsia="ru-RU"/>
        </w:rPr>
        <w:t>Ход праздника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i/>
          <w:iCs/>
          <w:color w:val="000000"/>
          <w:sz w:val="23"/>
          <w:szCs w:val="23"/>
          <w:lang w:eastAsia="ru-RU"/>
        </w:rPr>
        <w:t>Дети с воздушными шарами входят в зал и встают в круг.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b/>
          <w:bCs/>
          <w:color w:val="000000"/>
          <w:sz w:val="23"/>
          <w:szCs w:val="23"/>
          <w:lang w:eastAsia="ru-RU"/>
        </w:rPr>
        <w:t>Ведущий</w:t>
      </w:r>
      <w:r>
        <w:rPr>
          <w:rFonts w:ascii="Arial" w:hAnsi="Arial" w:cs="Arial"/>
          <w:color w:val="000000"/>
          <w:sz w:val="23"/>
          <w:szCs w:val="23"/>
          <w:lang w:eastAsia="ru-RU"/>
        </w:rPr>
        <w:t>. Сегодня большой праздник — день нашей родной армии, День защитника Отечества; 23 февраля его отмечает вся наша страна.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b/>
          <w:bCs/>
          <w:color w:val="000000"/>
          <w:sz w:val="23"/>
          <w:szCs w:val="23"/>
          <w:lang w:eastAsia="ru-RU"/>
        </w:rPr>
        <w:t>1-й ребенок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Чтоб была Отчизна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Твердой, как гранит,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Армия родная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На посту стоит.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b/>
          <w:bCs/>
          <w:color w:val="000000"/>
          <w:sz w:val="23"/>
          <w:szCs w:val="23"/>
          <w:lang w:eastAsia="ru-RU"/>
        </w:rPr>
        <w:t>2-й ребенок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Самолеты в небе,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В море корабли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Стерегут просторы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Русской земли.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b/>
          <w:bCs/>
          <w:color w:val="000000"/>
          <w:sz w:val="23"/>
          <w:szCs w:val="23"/>
          <w:lang w:eastAsia="ru-RU"/>
        </w:rPr>
        <w:t>3-й ребенок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Армия родная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Славна и сильна.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Мирную державу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Бережет она.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Далее «Танец с воздушными шарами» М. Раухвергера.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i/>
          <w:iCs/>
          <w:color w:val="000000"/>
          <w:sz w:val="23"/>
          <w:szCs w:val="23"/>
          <w:lang w:eastAsia="ru-RU"/>
        </w:rPr>
        <w:t>В финале танца дети бросают шарики вверх и кричат «Ура!»</w:t>
      </w:r>
      <w:r>
        <w:rPr>
          <w:rFonts w:ascii="Arial" w:hAnsi="Arial" w:cs="Arial"/>
          <w:color w:val="000000"/>
          <w:sz w:val="23"/>
          <w:szCs w:val="23"/>
          <w:lang w:eastAsia="ru-RU"/>
        </w:rPr>
        <w:t>.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b/>
          <w:bCs/>
          <w:color w:val="000000"/>
          <w:sz w:val="23"/>
          <w:szCs w:val="23"/>
          <w:lang w:eastAsia="ru-RU"/>
        </w:rPr>
        <w:t>Ведущий. </w:t>
      </w:r>
      <w:r>
        <w:rPr>
          <w:rFonts w:ascii="Arial" w:hAnsi="Arial" w:cs="Arial"/>
          <w:color w:val="000000"/>
          <w:sz w:val="23"/>
          <w:szCs w:val="23"/>
          <w:lang w:eastAsia="ru-RU"/>
        </w:rPr>
        <w:t>Дети, вы знаете, какими качествами должен обладать солдат? Что солдату нужно, чтобы хорошо служить в армии?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i/>
          <w:iCs/>
          <w:color w:val="000000"/>
          <w:sz w:val="23"/>
          <w:szCs w:val="23"/>
          <w:lang w:eastAsia="ru-RU"/>
        </w:rPr>
        <w:t>Дети отвечают.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Все, что вы сказали, правильно. Но самое главное качество, которым должен обладать солдат, — это отвага. Недаром говорят, что смелость города берет. Чтобы стать храбрым, нужно уметь побороть свой страх. Наверное, многие из вас боятся темноты. Правда? Попробуем стать смелыми. Посмотрите, какой у нас длинный и темный туннель. Попробуйте через него проползти.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i/>
          <w:iCs/>
          <w:color w:val="000000"/>
          <w:sz w:val="23"/>
          <w:szCs w:val="23"/>
          <w:lang w:eastAsia="ru-RU"/>
        </w:rPr>
        <w:t>Дети по очереди проползают через матерчатый туннель, прикрепленный с одной стороны к большому обручу</w:t>
      </w:r>
      <w:r>
        <w:rPr>
          <w:rFonts w:ascii="Arial" w:hAnsi="Arial" w:cs="Arial"/>
          <w:color w:val="000000"/>
          <w:sz w:val="23"/>
          <w:szCs w:val="23"/>
          <w:lang w:eastAsia="ru-RU"/>
        </w:rPr>
        <w:t>.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Молодцы, ребята! Вы показали свою храбрость.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Пускай «Мальчиш» малыш еще,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Мал ростом — не беда!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Трус взрослым может сделаться,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А смелым — никогда!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Очень радует, что у нас столько отважных ребят. Еще солдат должен быть сильным. Ведь иногда с врагами приходится драться врукопашную. А чтобы стать сильным, солдат каждое утро делает зарядку.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Упражнения под песню «Про зарядку» Д. Львова-Компанейца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b/>
          <w:bCs/>
          <w:color w:val="000000"/>
          <w:sz w:val="23"/>
          <w:szCs w:val="23"/>
          <w:lang w:eastAsia="ru-RU"/>
        </w:rPr>
        <w:t>Ведущий.</w:t>
      </w:r>
      <w:r>
        <w:rPr>
          <w:rFonts w:ascii="Arial" w:hAnsi="Arial" w:cs="Arial"/>
          <w:color w:val="000000"/>
          <w:sz w:val="23"/>
          <w:szCs w:val="23"/>
          <w:lang w:eastAsia="ru-RU"/>
        </w:rPr>
        <w:t> Еще солдат должен быть быстрым. Если ночью прозвучит тревога, он должен вскочить с кровати и за минуту одеться. Попробуем и мы с вами одеваться так же быстро, как солдат.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Игра «Тревога»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Участвуют двое детей. На стульях лежат пилотка, ремень и игрушечный автомат. По удару музыкальных тарелок дети быстро надевают на голову пилотку, застегивают ремень и перекидывают через плечо автомат.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b/>
          <w:bCs/>
          <w:color w:val="000000"/>
          <w:sz w:val="23"/>
          <w:szCs w:val="23"/>
          <w:lang w:eastAsia="ru-RU"/>
        </w:rPr>
        <w:t>Ведущий.</w:t>
      </w:r>
      <w:r>
        <w:rPr>
          <w:rFonts w:ascii="Arial" w:hAnsi="Arial" w:cs="Arial"/>
          <w:color w:val="000000"/>
          <w:sz w:val="23"/>
          <w:szCs w:val="23"/>
          <w:lang w:eastAsia="ru-RU"/>
        </w:rPr>
        <w:t> Отлично справились с заданием наши ребята! Каким же еще должен быть солдат? Конечно, сообразительным. Ведь он должен, если нужно, уметь проявить смекалку. Сейчас у нас зарядка для ума.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От страны своей вдали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Ходят в море ... (корабли).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 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Льды морские расколол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Острым носом ... (ледокол).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 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Кто там вырулил на взлет?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Реактивный ... (самолет).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К звездам мчится птица эта,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Обгоняет звук ... (ракета).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Автор: И. Агеева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Еще солдат должен быть образованным. Сегодня в армии много сложной техники. Солдат должен уметь управлять ею. Значит, ему нужно учиться. Послушайте, что пишет в письме солдат.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b/>
          <w:bCs/>
          <w:color w:val="000000"/>
          <w:sz w:val="23"/>
          <w:szCs w:val="23"/>
          <w:lang w:eastAsia="ru-RU"/>
        </w:rPr>
        <w:t>1-й ребенок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Далеко уехал брат,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Он теперь у нас солдат.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Шлю я письма, не ленюсь: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- Что там делаешь, Петрусь?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b/>
          <w:bCs/>
          <w:color w:val="000000"/>
          <w:sz w:val="23"/>
          <w:szCs w:val="23"/>
          <w:lang w:eastAsia="ru-RU"/>
        </w:rPr>
        <w:t>2-й ребенок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Отвечает брат Петрусь: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— Я учусь, учусь, учусь,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Ведь солдату надо знать,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Как свой край оберегать!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Автор: И. Кульская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b/>
          <w:bCs/>
          <w:color w:val="000000"/>
          <w:sz w:val="23"/>
          <w:szCs w:val="23"/>
          <w:lang w:eastAsia="ru-RU"/>
        </w:rPr>
        <w:t>Ведущий.</w:t>
      </w:r>
      <w:r>
        <w:rPr>
          <w:rFonts w:ascii="Arial" w:hAnsi="Arial" w:cs="Arial"/>
          <w:color w:val="000000"/>
          <w:sz w:val="23"/>
          <w:szCs w:val="23"/>
          <w:lang w:eastAsia="ru-RU"/>
        </w:rPr>
        <w:t> Солдату надо многое знать и уметь. Ведь иногда эти машины ломаются, приходится солдату чинить их самому. У нас тоже сломались военные машины. Почините их, дети.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i/>
          <w:iCs/>
          <w:color w:val="000000"/>
          <w:sz w:val="23"/>
          <w:szCs w:val="23"/>
          <w:lang w:eastAsia="ru-RU"/>
        </w:rPr>
        <w:t>Дети подходят к столам, на которых лежат детали машин (крупные конструкторы «ЛЕГО»), и собирают самолеты, танки, машины, поезда, корабли. (Можно дать детям другое задание: собрать разрезную картинку на военную тематику.)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Еще солдат умеет быть послушным. Для солдата слово командира - закон. Приказ он выполняет с первого слова и никогда не капризничает.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b/>
          <w:bCs/>
          <w:color w:val="000000"/>
          <w:sz w:val="23"/>
          <w:szCs w:val="23"/>
          <w:lang w:eastAsia="ru-RU"/>
        </w:rPr>
        <w:t>Физкультминутка «Будь внимательным»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(авторская разработка)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Дети выполняют движения соответственно тексту.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Ровно встали, подтянулись.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Руками к солнцу потянулись.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Руки в стороны, вперед.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Делай вправо поворот,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Делай влево поворот.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 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Приседаем и встаем,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Руками пол мы достаем.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И на месте мы шагаем,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Ноги выше поднимаем.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Дети, стой! Раз-два!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Вот и кончилась игра.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b/>
          <w:bCs/>
          <w:color w:val="000000"/>
          <w:sz w:val="23"/>
          <w:szCs w:val="23"/>
          <w:lang w:eastAsia="ru-RU"/>
        </w:rPr>
        <w:t>Ведущий</w:t>
      </w:r>
      <w:r>
        <w:rPr>
          <w:rFonts w:ascii="Arial" w:hAnsi="Arial" w:cs="Arial"/>
          <w:color w:val="000000"/>
          <w:sz w:val="23"/>
          <w:szCs w:val="23"/>
          <w:lang w:eastAsia="ru-RU"/>
        </w:rPr>
        <w:t>. А еще солдат умеет дружить. Ведь победить врага можно только с товарищами. Даже пословица такая есть: «Один в поле не воин». А вы умеете дружить?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b/>
          <w:bCs/>
          <w:color w:val="000000"/>
          <w:sz w:val="23"/>
          <w:szCs w:val="23"/>
          <w:lang w:eastAsia="ru-RU"/>
        </w:rPr>
        <w:t>Дети.</w:t>
      </w:r>
      <w:r>
        <w:rPr>
          <w:rFonts w:ascii="Arial" w:hAnsi="Arial" w:cs="Arial"/>
          <w:color w:val="000000"/>
          <w:sz w:val="23"/>
          <w:szCs w:val="23"/>
          <w:lang w:eastAsia="ru-RU"/>
        </w:rPr>
        <w:t> Да!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b/>
          <w:bCs/>
          <w:color w:val="000000"/>
          <w:sz w:val="23"/>
          <w:szCs w:val="23"/>
          <w:lang w:eastAsia="ru-RU"/>
        </w:rPr>
        <w:t>Ведущий</w:t>
      </w:r>
      <w:r>
        <w:rPr>
          <w:rFonts w:ascii="Arial" w:hAnsi="Arial" w:cs="Arial"/>
          <w:color w:val="000000"/>
          <w:sz w:val="23"/>
          <w:szCs w:val="23"/>
          <w:lang w:eastAsia="ru-RU"/>
        </w:rPr>
        <w:t>. Я уверена, что, когда вы подрастете, вы тоже станете защитниками нашей Родины.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b/>
          <w:bCs/>
          <w:color w:val="000000"/>
          <w:sz w:val="23"/>
          <w:szCs w:val="23"/>
          <w:lang w:eastAsia="ru-RU"/>
        </w:rPr>
        <w:t>1-й ребенок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Мы играем, мы играем,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Мы — пехота, моряки.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Мы ракеты запускаем,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Любим звонкие клинки.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b/>
          <w:bCs/>
          <w:color w:val="000000"/>
          <w:sz w:val="23"/>
          <w:szCs w:val="23"/>
          <w:lang w:eastAsia="ru-RU"/>
        </w:rPr>
        <w:t>2-й ребенок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Мы мечтаем, мы мечтаем,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Что, когда мы подрастем,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Пехотинцами мы станем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И во флот служить пойдем.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b/>
          <w:bCs/>
          <w:color w:val="000000"/>
          <w:sz w:val="23"/>
          <w:szCs w:val="23"/>
          <w:lang w:eastAsia="ru-RU"/>
        </w:rPr>
        <w:t>3-й ребенок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На границу и в саперы,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В летчики, в подводный флот.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Подрастем мы очень скоро,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А пока игра идет.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Автор: М. Садовский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Песня «Праздничный марш» А. Филиппенко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i/>
          <w:iCs/>
          <w:color w:val="000000"/>
          <w:sz w:val="23"/>
          <w:szCs w:val="23"/>
          <w:lang w:eastAsia="ru-RU"/>
        </w:rPr>
        <w:t>Дети берут флажки и поют.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b/>
          <w:bCs/>
          <w:color w:val="000000"/>
          <w:sz w:val="23"/>
          <w:szCs w:val="23"/>
          <w:lang w:eastAsia="ru-RU"/>
        </w:rPr>
        <w:t>Ведущий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А теперь, детвора,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Крикнем армии...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b/>
          <w:bCs/>
          <w:color w:val="000000"/>
          <w:sz w:val="23"/>
          <w:szCs w:val="23"/>
          <w:lang w:eastAsia="ru-RU"/>
        </w:rPr>
        <w:t>Дети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Ура! Ура! Ура!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i/>
          <w:iCs/>
          <w:color w:val="000000"/>
          <w:sz w:val="23"/>
          <w:szCs w:val="23"/>
          <w:lang w:eastAsia="ru-RU"/>
        </w:rPr>
        <w:t>Дети машут флажками.</w:t>
      </w:r>
    </w:p>
    <w:p w:rsidR="00063E70" w:rsidRDefault="00063E70">
      <w:pPr>
        <w:pStyle w:val="a"/>
        <w:shd w:val="clear" w:color="auto" w:fill="FFFFFF"/>
        <w:spacing w:after="0" w:line="100" w:lineRule="atLeast"/>
        <w:ind w:firstLine="450"/>
        <w:jc w:val="both"/>
        <w:rPr>
          <w:rFonts w:cs="Times New Roman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По материалам книги Картушиной М. Ю. "Праздник защитника Отечества"</w:t>
      </w:r>
    </w:p>
    <w:p w:rsidR="00063E70" w:rsidRDefault="00063E70">
      <w:pPr>
        <w:pStyle w:val="a"/>
        <w:spacing w:after="0" w:line="285" w:lineRule="atLeast"/>
        <w:rPr>
          <w:rFonts w:cs="Times New Roman"/>
        </w:rPr>
      </w:pPr>
    </w:p>
    <w:tbl>
      <w:tblPr>
        <w:tblW w:w="0" w:type="auto"/>
        <w:tblInd w:w="-1" w:type="dxa"/>
        <w:tblBorders>
          <w:top w:val="single" w:sz="6" w:space="0" w:color="601802"/>
          <w:left w:val="single" w:sz="6" w:space="0" w:color="601802"/>
          <w:bottom w:val="single" w:sz="6" w:space="0" w:color="601802"/>
          <w:right w:val="single" w:sz="6" w:space="0" w:color="601802"/>
          <w:insideH w:val="single" w:sz="6" w:space="0" w:color="601802"/>
          <w:insideV w:val="single" w:sz="6" w:space="0" w:color="601802"/>
        </w:tblBorders>
        <w:tblCellMar>
          <w:left w:w="7" w:type="dxa"/>
          <w:right w:w="0" w:type="dxa"/>
        </w:tblCellMar>
        <w:tblLook w:val="0000"/>
      </w:tblPr>
      <w:tblGrid>
        <w:gridCol w:w="36"/>
        <w:gridCol w:w="9330"/>
      </w:tblGrid>
      <w:tr w:rsidR="00063E70" w:rsidRPr="00FF173A">
        <w:trPr>
          <w:cantSplit/>
        </w:trPr>
        <w:tc>
          <w:tcPr>
            <w:tcW w:w="36" w:type="dxa"/>
            <w:tcMar>
              <w:left w:w="7" w:type="dxa"/>
            </w:tcMar>
            <w:vAlign w:val="center"/>
          </w:tcPr>
          <w:p w:rsidR="00063E70" w:rsidRDefault="00063E70">
            <w:pPr>
              <w:pStyle w:val="a"/>
              <w:spacing w:after="0" w:line="100" w:lineRule="atLeast"/>
              <w:ind w:left="75" w:right="75"/>
              <w:rPr>
                <w:rFonts w:cs="Times New Roman"/>
              </w:rPr>
            </w:pPr>
          </w:p>
        </w:tc>
        <w:tc>
          <w:tcPr>
            <w:tcW w:w="9773" w:type="dxa"/>
            <w:tcMar>
              <w:left w:w="7" w:type="dxa"/>
            </w:tcMar>
            <w:vAlign w:val="center"/>
          </w:tcPr>
          <w:p w:rsidR="00063E70" w:rsidRDefault="00063E70">
            <w:pPr>
              <w:pStyle w:val="a"/>
              <w:spacing w:after="0" w:line="100" w:lineRule="atLeast"/>
              <w:ind w:left="75" w:right="75"/>
              <w:rPr>
                <w:rFonts w:cs="Times New Roman"/>
              </w:rPr>
            </w:pPr>
          </w:p>
        </w:tc>
      </w:tr>
    </w:tbl>
    <w:p w:rsidR="00063E70" w:rsidRDefault="00063E70">
      <w:pPr>
        <w:pStyle w:val="a"/>
        <w:spacing w:after="0" w:line="285" w:lineRule="atLeast"/>
        <w:rPr>
          <w:rFonts w:cs="Times New Roman"/>
        </w:rPr>
      </w:pPr>
    </w:p>
    <w:tbl>
      <w:tblPr>
        <w:tblW w:w="0" w:type="auto"/>
        <w:tblInd w:w="-1" w:type="dxa"/>
        <w:tblBorders>
          <w:top w:val="single" w:sz="6" w:space="0" w:color="601802"/>
          <w:left w:val="single" w:sz="6" w:space="0" w:color="601802"/>
          <w:bottom w:val="single" w:sz="6" w:space="0" w:color="601802"/>
          <w:right w:val="single" w:sz="6" w:space="0" w:color="601802"/>
          <w:insideH w:val="single" w:sz="6" w:space="0" w:color="601802"/>
          <w:insideV w:val="single" w:sz="6" w:space="0" w:color="601802"/>
        </w:tblBorders>
        <w:tblCellMar>
          <w:left w:w="7" w:type="dxa"/>
          <w:right w:w="0" w:type="dxa"/>
        </w:tblCellMar>
        <w:tblLook w:val="0000"/>
      </w:tblPr>
      <w:tblGrid>
        <w:gridCol w:w="36"/>
        <w:gridCol w:w="9330"/>
      </w:tblGrid>
      <w:tr w:rsidR="00063E70" w:rsidRPr="00FF173A">
        <w:trPr>
          <w:cantSplit/>
        </w:trPr>
        <w:tc>
          <w:tcPr>
            <w:tcW w:w="36" w:type="dxa"/>
            <w:tcMar>
              <w:left w:w="7" w:type="dxa"/>
            </w:tcMar>
            <w:vAlign w:val="center"/>
          </w:tcPr>
          <w:p w:rsidR="00063E70" w:rsidRDefault="00063E70">
            <w:pPr>
              <w:pStyle w:val="a"/>
              <w:spacing w:after="0" w:line="100" w:lineRule="atLeast"/>
              <w:ind w:left="75" w:right="75"/>
              <w:rPr>
                <w:rFonts w:cs="Times New Roman"/>
              </w:rPr>
            </w:pPr>
          </w:p>
        </w:tc>
        <w:tc>
          <w:tcPr>
            <w:tcW w:w="9773" w:type="dxa"/>
            <w:tcMar>
              <w:left w:w="7" w:type="dxa"/>
            </w:tcMar>
            <w:vAlign w:val="center"/>
          </w:tcPr>
          <w:p w:rsidR="00063E70" w:rsidRDefault="00063E70">
            <w:pPr>
              <w:pStyle w:val="a"/>
              <w:spacing w:after="0" w:line="100" w:lineRule="atLeast"/>
              <w:ind w:left="75" w:right="75"/>
              <w:rPr>
                <w:rFonts w:cs="Times New Roman"/>
              </w:rPr>
            </w:pPr>
          </w:p>
        </w:tc>
      </w:tr>
    </w:tbl>
    <w:p w:rsidR="00063E70" w:rsidRDefault="00063E70">
      <w:pPr>
        <w:pStyle w:val="a"/>
        <w:shd w:val="clear" w:color="auto" w:fill="FFFFFF"/>
        <w:spacing w:before="150" w:after="30" w:line="100" w:lineRule="atLeast"/>
        <w:rPr>
          <w:rFonts w:cs="Times New Roman"/>
        </w:rPr>
      </w:pPr>
    </w:p>
    <w:sectPr w:rsidR="00063E70" w:rsidSect="00125EE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EE9"/>
    <w:rsid w:val="00063E70"/>
    <w:rsid w:val="00125EE9"/>
    <w:rsid w:val="009549AB"/>
    <w:rsid w:val="00EA1BB0"/>
    <w:rsid w:val="00FF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</w:rPr>
  </w:style>
  <w:style w:type="paragraph" w:styleId="Heading2">
    <w:name w:val="heading 2"/>
    <w:basedOn w:val="a"/>
    <w:link w:val="Heading2Char"/>
    <w:uiPriority w:val="99"/>
    <w:qFormat/>
    <w:rsid w:val="00125EE9"/>
    <w:pPr>
      <w:spacing w:before="28" w:after="28" w:line="100" w:lineRule="atLeas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a"/>
    <w:link w:val="Heading3Char"/>
    <w:uiPriority w:val="99"/>
    <w:qFormat/>
    <w:rsid w:val="00125EE9"/>
    <w:pPr>
      <w:spacing w:before="28" w:after="28" w:line="100" w:lineRule="atLeas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a"/>
    <w:link w:val="Heading4Char"/>
    <w:uiPriority w:val="99"/>
    <w:qFormat/>
    <w:rsid w:val="00125EE9"/>
    <w:pPr>
      <w:spacing w:before="28" w:after="28" w:line="100" w:lineRule="atLeas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E4B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4B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4BEA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a">
    <w:name w:val="Базовый"/>
    <w:uiPriority w:val="99"/>
    <w:rsid w:val="00125EE9"/>
    <w:pPr>
      <w:suppressAutoHyphens/>
      <w:spacing w:after="200" w:line="276" w:lineRule="auto"/>
    </w:pPr>
    <w:rPr>
      <w:rFonts w:eastAsia="SimSun" w:cs="Calibri"/>
      <w:lang w:eastAsia="en-US"/>
    </w:rPr>
  </w:style>
  <w:style w:type="character" w:customStyle="1" w:styleId="2">
    <w:name w:val="Заголовок 2 Знак"/>
    <w:basedOn w:val="DefaultParagraphFont"/>
    <w:uiPriority w:val="99"/>
    <w:rsid w:val="00125EE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">
    <w:name w:val="Заголовок 3 Знак"/>
    <w:basedOn w:val="DefaultParagraphFont"/>
    <w:uiPriority w:val="99"/>
    <w:rsid w:val="00125EE9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4 Знак"/>
    <w:basedOn w:val="DefaultParagraphFont"/>
    <w:uiPriority w:val="99"/>
    <w:rsid w:val="00125EE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0">
    <w:name w:val="Выделение жирным"/>
    <w:basedOn w:val="DefaultParagraphFont"/>
    <w:uiPriority w:val="99"/>
    <w:rsid w:val="00125EE9"/>
    <w:rPr>
      <w:b/>
      <w:bCs/>
    </w:rPr>
  </w:style>
  <w:style w:type="character" w:styleId="Emphasis">
    <w:name w:val="Emphasis"/>
    <w:basedOn w:val="DefaultParagraphFont"/>
    <w:uiPriority w:val="99"/>
    <w:qFormat/>
    <w:rsid w:val="00125EE9"/>
    <w:rPr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125EE9"/>
  </w:style>
  <w:style w:type="character" w:customStyle="1" w:styleId="-">
    <w:name w:val="Интернет-ссылка"/>
    <w:basedOn w:val="DefaultParagraphFont"/>
    <w:uiPriority w:val="99"/>
    <w:rsid w:val="00125EE9"/>
    <w:rPr>
      <w:color w:val="0000FF"/>
      <w:u w:val="single"/>
    </w:rPr>
  </w:style>
  <w:style w:type="paragraph" w:customStyle="1" w:styleId="a1">
    <w:name w:val="Заголовок"/>
    <w:basedOn w:val="a"/>
    <w:next w:val="BodyText"/>
    <w:uiPriority w:val="99"/>
    <w:rsid w:val="00125EE9"/>
    <w:pPr>
      <w:keepNext/>
      <w:spacing w:before="240" w:after="120"/>
    </w:pPr>
    <w:rPr>
      <w:rFonts w:ascii="Arial" w:eastAsia="Times New Roman" w:hAnsi="Arial" w:cs="Arial"/>
      <w:sz w:val="28"/>
      <w:szCs w:val="28"/>
    </w:rPr>
  </w:style>
  <w:style w:type="paragraph" w:styleId="BodyText">
    <w:name w:val="Body Text"/>
    <w:basedOn w:val="a"/>
    <w:link w:val="BodyTextChar"/>
    <w:uiPriority w:val="99"/>
    <w:rsid w:val="00125E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E4BEA"/>
    <w:rPr>
      <w:rFonts w:cs="Calibri"/>
    </w:rPr>
  </w:style>
  <w:style w:type="paragraph" w:styleId="List">
    <w:name w:val="List"/>
    <w:basedOn w:val="BodyText"/>
    <w:uiPriority w:val="99"/>
    <w:rsid w:val="00125EE9"/>
  </w:style>
  <w:style w:type="paragraph" w:styleId="Title">
    <w:name w:val="Title"/>
    <w:basedOn w:val="a"/>
    <w:link w:val="TitleChar"/>
    <w:uiPriority w:val="99"/>
    <w:qFormat/>
    <w:rsid w:val="00125EE9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BE4BE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a"/>
    <w:uiPriority w:val="99"/>
    <w:semiHidden/>
    <w:rsid w:val="00125EE9"/>
    <w:pPr>
      <w:suppressLineNumbers/>
    </w:pPr>
  </w:style>
  <w:style w:type="paragraph" w:styleId="NormalWeb">
    <w:name w:val="Normal (Web)"/>
    <w:basedOn w:val="a"/>
    <w:uiPriority w:val="99"/>
    <w:rsid w:val="00125EE9"/>
    <w:pPr>
      <w:spacing w:before="28" w:after="28" w:line="100" w:lineRule="atLeas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4</Pages>
  <Words>775</Words>
  <Characters>4418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Рима</dc:creator>
  <cp:keywords/>
  <dc:description/>
  <cp:lastModifiedBy>1</cp:lastModifiedBy>
  <cp:revision>5</cp:revision>
  <dcterms:created xsi:type="dcterms:W3CDTF">2014-01-28T13:59:00Z</dcterms:created>
  <dcterms:modified xsi:type="dcterms:W3CDTF">2014-03-20T05:44:00Z</dcterms:modified>
</cp:coreProperties>
</file>